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360" w:before="0" w:after="103"/>
        <w:ind w:left="0" w:right="0" w:hanging="0"/>
        <w:jc w:val="center"/>
        <w:rPr/>
      </w:pPr>
      <w:r>
        <w:rPr/>
        <w:drawing>
          <wp:inline distT="0" distB="0" distL="0" distR="0">
            <wp:extent cx="1588770" cy="89535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b/>
          <w:b/>
          <w:bCs/>
          <w:shd w:fill="FFFF00" w:val="clear"/>
        </w:rPr>
      </w:pPr>
      <w:r>
        <w:rPr>
          <w:b/>
          <w:bCs/>
          <w:shd w:fill="FFFF00" w:val="clear"/>
        </w:rPr>
      </w:r>
    </w:p>
    <w:p>
      <w:pPr>
        <w:pStyle w:val="Normal"/>
        <w:jc w:val="center"/>
        <w:rPr>
          <w:shd w:fill="auto" w:val="clear"/>
        </w:rPr>
      </w:pPr>
      <w:r>
        <w:rPr>
          <w:b/>
          <w:bCs/>
          <w:shd w:fill="auto" w:val="clear"/>
        </w:rPr>
        <w:t>RESOLUÇÃO Nº 08/2021</w:t>
      </w:r>
    </w:p>
    <w:p>
      <w:pPr>
        <w:pStyle w:val="Normal"/>
        <w:jc w:val="center"/>
        <w:rPr>
          <w:rFonts w:ascii="Times New Roman" w:hAnsi="Times New Roman"/>
          <w:b/>
          <w:b/>
          <w:bCs/>
          <w:shd w:fill="FFFF00" w:val="clear"/>
        </w:rPr>
      </w:pPr>
      <w:r>
        <w:rPr>
          <w:b/>
          <w:bCs/>
          <w:shd w:fill="FFFF00" w:val="clear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3402" w:right="0" w:hanging="0"/>
        <w:jc w:val="both"/>
        <w:rPr/>
      </w:pPr>
      <w:r>
        <w:rPr>
          <w:b/>
          <w:bCs/>
        </w:rPr>
        <w:t>Intervenção na Caixa de Assistência dos Advogados do Rio Grande do Norte, determinando que o vice-presidente da CAARN, Ricardo Victor Pinheiro de Lucena, assuma como presidente e que Edson Gutemberg de Sousa Filho assuma a função de vice-presidente da Caixa de Assistência até o final da gestão 2019/2021.</w:t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bCs/>
        </w:rPr>
      </w:r>
    </w:p>
    <w:p>
      <w:pPr>
        <w:pStyle w:val="Normal"/>
        <w:widowControl/>
        <w:suppressAutoHyphens w:val="true"/>
        <w:bidi w:val="0"/>
        <w:spacing w:lineRule="auto" w:line="240" w:before="0" w:after="103"/>
        <w:ind w:left="0" w:right="0" w:firstLine="1077"/>
        <w:jc w:val="both"/>
        <w:rPr/>
      </w:pPr>
      <w:r>
        <w:rPr/>
        <w:t xml:space="preserve">O CONSELHO SECCIONAL DA ORDEM DOS ADVOGADOS DO BRASIL, DO RIO GRANDE DO NORTE, no uso de suas atribuições e em consonância com o art. 105 do Regulamento Geral da Advocacia e da OAB, </w:t>
      </w:r>
    </w:p>
    <w:p>
      <w:pPr>
        <w:pStyle w:val="Normal"/>
        <w:widowControl/>
        <w:suppressAutoHyphens w:val="true"/>
        <w:bidi w:val="0"/>
        <w:spacing w:lineRule="auto" w:line="240" w:before="0" w:after="103"/>
        <w:ind w:left="0" w:right="0" w:firstLine="1077"/>
        <w:jc w:val="both"/>
        <w:rPr>
          <w:rFonts w:ascii="Times New Roman" w:hAnsi="Times New Roman"/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/>
        <w:suppressAutoHyphens w:val="true"/>
        <w:bidi w:val="0"/>
        <w:spacing w:lineRule="auto" w:line="240" w:before="0" w:after="103"/>
        <w:ind w:left="0" w:right="0" w:firstLine="1077"/>
        <w:jc w:val="both"/>
        <w:rPr/>
      </w:pPr>
      <w:r>
        <w:rPr/>
        <w:t xml:space="preserve">CONSIDERANDO o afastamento voluntário da Presidente da Caixa de Assistência dos Advogados do Rio Grande do Norte </w:t>
      </w:r>
      <w:r>
        <w:rPr>
          <w:shd w:fill="auto" w:val="clear"/>
        </w:rPr>
        <w:t>desde que foi iniciado o trabalho da Comissão de Sindicância</w:t>
      </w:r>
      <w:r>
        <w:rPr/>
        <w:t>;</w:t>
      </w:r>
    </w:p>
    <w:p>
      <w:pPr>
        <w:pStyle w:val="Normal"/>
        <w:widowControl/>
        <w:suppressAutoHyphens w:val="true"/>
        <w:bidi w:val="0"/>
        <w:spacing w:lineRule="auto" w:line="240" w:before="0" w:after="103"/>
        <w:ind w:left="0" w:right="0" w:firstLine="1077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103"/>
        <w:ind w:left="0" w:right="0" w:firstLine="1077"/>
        <w:jc w:val="both"/>
        <w:rPr>
          <w:rFonts w:ascii="Times New Roman" w:hAnsi="Times New Roman"/>
        </w:rPr>
      </w:pPr>
      <w:r>
        <w:rPr/>
        <w:t>CONSIDERANDO o a</w:t>
      </w:r>
      <w:r>
        <w:rPr>
          <w:b w:val="false"/>
          <w:bCs w:val="false"/>
          <w:u w:val="none"/>
        </w:rPr>
        <w:t>rt. 27, inciso VII, do Regimento Interno da Seccional Potiguar acerca das competências do Conselho Seccional</w:t>
      </w:r>
      <w:r>
        <w:rPr/>
        <w:t xml:space="preserve">; </w:t>
      </w:r>
    </w:p>
    <w:p>
      <w:pPr>
        <w:pStyle w:val="Normal"/>
        <w:widowControl/>
        <w:suppressAutoHyphens w:val="true"/>
        <w:bidi w:val="0"/>
        <w:spacing w:lineRule="auto" w:line="240" w:before="0" w:after="103"/>
        <w:ind w:left="0" w:right="0" w:firstLine="1077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103"/>
        <w:ind w:left="0" w:right="0" w:firstLine="1077"/>
        <w:jc w:val="both"/>
        <w:rPr>
          <w:rFonts w:ascii="Times New Roman" w:hAnsi="Times New Roman"/>
        </w:rPr>
      </w:pPr>
      <w:r>
        <w:rPr/>
        <w:t>CONSIDERANDO o art. 163, inciso I, e art.164 do Regimento Interno da OAB/RN acerca dos processos de intervenção em Órgão da Seccional;</w:t>
      </w:r>
    </w:p>
    <w:p>
      <w:pPr>
        <w:pStyle w:val="Normal"/>
        <w:widowControl/>
        <w:suppressAutoHyphens w:val="true"/>
        <w:bidi w:val="0"/>
        <w:spacing w:lineRule="auto" w:line="240" w:before="0" w:after="103"/>
        <w:ind w:left="0" w:right="0" w:firstLine="1077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103"/>
        <w:ind w:left="0" w:right="0" w:firstLine="1077"/>
        <w:jc w:val="both"/>
        <w:rPr>
          <w:rFonts w:ascii="Times New Roman" w:hAnsi="Times New Roman"/>
        </w:rPr>
      </w:pPr>
      <w:r>
        <w:rPr/>
        <w:t xml:space="preserve">CONSIDERANDO o relatório da Sindicância Administrativa (Processo número </w:t>
      </w:r>
      <w:r>
        <w:rPr>
          <w:shd w:fill="auto" w:val="clear"/>
        </w:rPr>
        <w:t>39642021-0)</w:t>
      </w:r>
      <w:r>
        <w:rPr/>
        <w:t>, aprovado em Reunião do Conselho Seccional em 02 de setembro de 2021;</w:t>
      </w:r>
    </w:p>
    <w:p>
      <w:pPr>
        <w:pStyle w:val="Normal"/>
        <w:widowControl/>
        <w:suppressAutoHyphens w:val="true"/>
        <w:bidi w:val="0"/>
        <w:spacing w:lineRule="auto" w:line="240" w:before="0" w:after="103"/>
        <w:ind w:left="0" w:right="0" w:firstLine="1077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103"/>
        <w:ind w:left="0" w:right="0" w:firstLine="1077"/>
        <w:jc w:val="both"/>
        <w:rPr>
          <w:rFonts w:ascii="Times New Roman" w:hAnsi="Times New Roman"/>
          <w:b/>
          <w:b/>
          <w:bCs/>
        </w:rPr>
      </w:pPr>
      <w:r>
        <w:rPr>
          <w:b/>
          <w:bCs/>
        </w:rPr>
        <w:t xml:space="preserve">RESOLVE: </w:t>
      </w:r>
    </w:p>
    <w:p>
      <w:pPr>
        <w:pStyle w:val="Normal"/>
        <w:widowControl/>
        <w:suppressAutoHyphens w:val="true"/>
        <w:bidi w:val="0"/>
        <w:spacing w:lineRule="auto" w:line="240" w:before="0" w:after="103"/>
        <w:ind w:left="0" w:right="0" w:firstLine="107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true"/>
        <w:bidi w:val="0"/>
        <w:spacing w:lineRule="auto" w:line="240" w:before="0" w:after="103"/>
        <w:ind w:left="0" w:right="0" w:firstLine="1077"/>
        <w:jc w:val="both"/>
        <w:rPr/>
      </w:pPr>
      <w:r>
        <w:rPr>
          <w:b/>
          <w:bCs/>
        </w:rPr>
        <w:t>Art. 1º.</w:t>
      </w:r>
      <w:r>
        <w:rPr/>
        <w:t xml:space="preserve"> Decretar, com amparo em decisão unânime do Conselho Seccional da OAB/RN, intervenção na CAARN, com consequente perda do mandato da Presidente M</w:t>
      </w:r>
      <w:r>
        <w:rPr/>
        <w:t xml:space="preserve">. </w:t>
      </w:r>
      <w:r>
        <w:rPr/>
        <w:t>D</w:t>
      </w:r>
      <w:r>
        <w:rPr/>
        <w:t>.</w:t>
      </w:r>
      <w:r>
        <w:rPr/>
        <w:t xml:space="preserve"> A</w:t>
      </w:r>
      <w:r>
        <w:rPr/>
        <w:t xml:space="preserve">. </w:t>
      </w:r>
      <w:r>
        <w:rPr/>
        <w:t>da S</w:t>
      </w:r>
      <w:r>
        <w:rPr/>
        <w:t>.</w:t>
      </w:r>
      <w:r>
        <w:rPr/>
        <w:t>, conforme concluiu o relatório da Sindicância Administrativa, aprovado pelo Conselho Seccional, em razão da prática das condutas descritas no artigo 163, inciso I, do Regimento Interno da OAB/RN.</w:t>
      </w:r>
    </w:p>
    <w:p>
      <w:pPr>
        <w:pStyle w:val="Normal"/>
        <w:widowControl/>
        <w:suppressAutoHyphens w:val="true"/>
        <w:bidi w:val="0"/>
        <w:spacing w:lineRule="auto" w:line="240" w:before="0" w:after="103"/>
        <w:ind w:left="0" w:right="0" w:firstLine="107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true"/>
        <w:bidi w:val="0"/>
        <w:spacing w:lineRule="auto" w:line="240" w:before="0" w:after="103"/>
        <w:ind w:left="0" w:right="0" w:firstLine="1077"/>
        <w:jc w:val="both"/>
        <w:rPr/>
      </w:pPr>
      <w:r>
        <w:rPr>
          <w:b/>
          <w:bCs/>
        </w:rPr>
        <w:t>Art. 2º.</w:t>
      </w:r>
      <w:r>
        <w:rPr/>
        <w:t xml:space="preserve"> Assume, a partir desta data, a função de Presidente da CAARN o advogado </w:t>
      </w:r>
      <w:r>
        <w:rPr>
          <w:b/>
          <w:bCs/>
        </w:rPr>
        <w:t>Ricardo Victor Pinheiro de Lucena (OAB/RN nº 9656)</w:t>
      </w:r>
      <w:r>
        <w:rPr/>
        <w:t xml:space="preserve"> e como Vice-Presidente o advogado </w:t>
      </w:r>
      <w:r>
        <w:rPr>
          <w:b/>
          <w:bCs/>
        </w:rPr>
        <w:t>Edson Gutemberg de Sousa Filho (OAB/RN nº 4316)</w:t>
      </w:r>
      <w:r>
        <w:rPr/>
        <w:t xml:space="preserve"> até o fim da gestão 2019/2021</w:t>
      </w:r>
      <w:r>
        <w:rPr>
          <w:b w:val="false"/>
          <w:bCs w:val="false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103"/>
        <w:ind w:left="0" w:right="0" w:firstLine="107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true"/>
        <w:bidi w:val="0"/>
        <w:spacing w:lineRule="auto" w:line="240" w:before="0" w:after="103"/>
        <w:ind w:left="0" w:right="0" w:firstLine="1077"/>
        <w:jc w:val="both"/>
        <w:rPr>
          <w:rFonts w:ascii="Times New Roman" w:hAnsi="Times New Roman"/>
        </w:rPr>
      </w:pPr>
      <w:r>
        <w:rPr/>
        <w:t>Publique-se, dê-se ciência e registre-se.</w:t>
      </w:r>
    </w:p>
    <w:p>
      <w:pPr>
        <w:pStyle w:val="Normal"/>
        <w:spacing w:lineRule="auto" w:line="240" w:before="0" w:after="103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103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Natal/RN, 03 de setembro de 2021.</w:t>
      </w:r>
    </w:p>
    <w:p>
      <w:pPr>
        <w:pStyle w:val="Normal"/>
        <w:spacing w:lineRule="auto" w:line="240" w:before="0" w:after="103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103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2117725</wp:posOffset>
            </wp:positionH>
            <wp:positionV relativeFrom="paragraph">
              <wp:posOffset>-36830</wp:posOffset>
            </wp:positionV>
            <wp:extent cx="1196340" cy="564515"/>
            <wp:effectExtent l="0" t="0" r="0" b="0"/>
            <wp:wrapNone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454" t="-3047" r="-1454" b="-3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/>
      </w:pPr>
      <w:r>
        <w:rPr>
          <w:b/>
        </w:rPr>
        <w:t xml:space="preserve">ALDO </w:t>
      </w:r>
      <w:r>
        <w:rPr/>
        <w:t>DE</w:t>
      </w:r>
      <w:r>
        <w:rPr>
          <w:b/>
        </w:rPr>
        <w:t xml:space="preserve"> MEDEIROS </w:t>
      </w:r>
      <w:r>
        <w:rPr/>
        <w:t>LIMA FILHO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Presidente da OAB/RN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/>
      </w:r>
    </w:p>
    <w:p>
      <w:pPr>
        <w:pStyle w:val="Corpodotex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2127250</wp:posOffset>
            </wp:positionH>
            <wp:positionV relativeFrom="paragraph">
              <wp:posOffset>7620</wp:posOffset>
            </wp:positionV>
            <wp:extent cx="1506855" cy="808990"/>
            <wp:effectExtent l="0" t="0" r="0" b="0"/>
            <wp:wrapNone/>
            <wp:docPr id="3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</w:r>
    </w:p>
    <w:p>
      <w:pPr>
        <w:pStyle w:val="Corpodotexto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JOÃO VICTOR DE HOLLANDA </w:t>
      </w:r>
      <w:r>
        <w:rPr>
          <w:sz w:val="24"/>
          <w:szCs w:val="24"/>
        </w:rPr>
        <w:t>DIÓGENES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Secretário-Geral</w:t>
      </w:r>
      <w:r>
        <w:rPr>
          <w:b/>
          <w:bCs/>
        </w:rPr>
        <w:t xml:space="preserve"> da OAB/RN</w:t>
      </w:r>
    </w:p>
    <w:sectPr>
      <w:type w:val="nextPage"/>
      <w:pgSz w:w="11906" w:h="16838"/>
      <w:pgMar w:left="1701" w:right="1701" w:header="0" w:top="615" w:footer="0" w:bottom="9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kern w:val="2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/>
      <w:color w:val="00000A"/>
      <w:kern w:val="2"/>
      <w:sz w:val="24"/>
      <w:szCs w:val="24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LibreOffice/7.1.0.3$Windows_X86_64 LibreOffice_project/f6099ecf3d29644b5008cc8f48f42f4a40986e4c</Application>
  <AppVersion>15.0000</AppVersion>
  <Pages>2</Pages>
  <Words>299</Words>
  <Characters>1601</Characters>
  <CharactersWithSpaces>1888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2020-03-03T18:39:00Z</dcterms:created>
  <dc:creator>Regina Cruz</dc:creator>
  <dc:description/>
  <dc:language>pt-BR</dc:language>
  <cp:lastModifiedBy/>
  <cp:lastPrinted>2021-09-03T14:36:39Z</cp:lastPrinted>
  <dcterms:modified xsi:type="dcterms:W3CDTF">2021-09-03T17:17:47Z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